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33400" cy="675640"/>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3400" cy="67564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5414963</wp:posOffset>
            </wp:positionH>
            <wp:positionV relativeFrom="paragraph">
              <wp:posOffset>114300</wp:posOffset>
            </wp:positionV>
            <wp:extent cx="528638" cy="676429"/>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8638" cy="676429"/>
                    </a:xfrm>
                    <a:prstGeom prst="rect"/>
                    <a:ln/>
                  </pic:spPr>
                </pic:pic>
              </a:graphicData>
            </a:graphic>
          </wp:anchor>
        </w:drawing>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Mandarin III</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2023-2024</w:t>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Room 329</w:t>
      </w:r>
    </w:p>
    <w:p w:rsidR="00000000" w:rsidDel="00000000" w:rsidP="00000000" w:rsidRDefault="00000000" w:rsidRPr="00000000" w14:paraId="00000006">
      <w:pPr>
        <w:spacing w:line="240" w:lineRule="auto"/>
        <w:jc w:val="center"/>
        <w:rPr>
          <w:b w:val="1"/>
        </w:rPr>
      </w:pPr>
      <w:r w:rsidDel="00000000" w:rsidR="00000000" w:rsidRPr="00000000">
        <w:rPr>
          <w:rtl w:val="0"/>
        </w:rPr>
      </w:r>
    </w:p>
    <w:p w:rsidR="00000000" w:rsidDel="00000000" w:rsidP="00000000" w:rsidRDefault="00000000" w:rsidRPr="00000000" w14:paraId="00000007">
      <w:pPr>
        <w:spacing w:line="240" w:lineRule="auto"/>
        <w:jc w:val="center"/>
        <w:rPr>
          <w:b w:val="1"/>
        </w:rPr>
      </w:pPr>
      <w:r w:rsidDel="00000000" w:rsidR="00000000" w:rsidRPr="00000000">
        <w:rPr>
          <w:b w:val="1"/>
          <w:rtl w:val="0"/>
        </w:rPr>
        <w:t xml:space="preserve">Instructors: Mrs. Weng-Kirschner (Weng Laoshi)</w:t>
        <w:tab/>
        <w:tab/>
      </w:r>
      <w:hyperlink r:id="rId7">
        <w:r w:rsidDel="00000000" w:rsidR="00000000" w:rsidRPr="00000000">
          <w:rPr>
            <w:b w:val="1"/>
            <w:color w:val="1155cc"/>
            <w:u w:val="single"/>
            <w:rtl w:val="0"/>
          </w:rPr>
          <w:t xml:space="preserve">skirschner@nmpsd.org</w:t>
        </w:r>
      </w:hyperlink>
      <w:r w:rsidDel="00000000" w:rsidR="00000000" w:rsidRPr="00000000">
        <w:rPr>
          <w:b w:val="1"/>
          <w:rtl w:val="0"/>
        </w:rPr>
        <w:t xml:space="preserve">  </w:t>
      </w:r>
    </w:p>
    <w:p w:rsidR="00000000" w:rsidDel="00000000" w:rsidP="00000000" w:rsidRDefault="00000000" w:rsidRPr="00000000" w14:paraId="00000008">
      <w:pPr>
        <w:spacing w:line="240" w:lineRule="auto"/>
        <w:ind w:left="720" w:firstLine="720"/>
        <w:jc w:val="center"/>
        <w:rPr>
          <w:b w:val="1"/>
        </w:rPr>
      </w:pPr>
      <w:r w:rsidDel="00000000" w:rsidR="00000000" w:rsidRPr="00000000">
        <w:rPr>
          <w:b w:val="1"/>
          <w:rtl w:val="0"/>
        </w:rPr>
        <w:tab/>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360" w:hanging="359"/>
        <w:rPr>
          <w:b w:val="1"/>
          <w:color w:val="980000"/>
          <w:sz w:val="24"/>
          <w:szCs w:val="24"/>
        </w:rPr>
      </w:pPr>
      <w:r w:rsidDel="00000000" w:rsidR="00000000" w:rsidRPr="00000000">
        <w:rPr>
          <w:b w:val="1"/>
          <w:color w:val="980000"/>
          <w:sz w:val="24"/>
          <w:szCs w:val="24"/>
          <w:rtl w:val="0"/>
        </w:rPr>
        <w:t xml:space="preserve">Course Overview:</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rtl w:val="0"/>
        </w:rPr>
        <w:t xml:space="preserve">Mandarin Chinese III &amp; Honors Mandarin Chinese III </w:t>
      </w:r>
      <w:r w:rsidDel="00000000" w:rsidR="00000000" w:rsidRPr="00000000">
        <w:rPr>
          <w:rtl w:val="0"/>
        </w:rPr>
        <w:t xml:space="preserve">is an intermediate level course for Chinese at the high school level. Emphasis will be placed on oral and written compositions. There are two instructional components, culture and language. The cultural instruction is theme-and-project-based, organized around discovering Chinese social life and comparing it to the respective counterparts of the outside world. Students are guided by the cultural essential questions to form groups and select themes to work on the project on their own. Language learning continues with increased emphasis on correct use of sentence structures through the study of culturally meaningful and authentic materials related to the twelve daily scenarios belonging in four units that are presented in the third volume of Discovering Chinese Pro series. The three modes of communication (interpretive, interpersonal, presentational) and the study of the cultures of Chinese-speaking people are integral parts of the course. The Intermediate-Low proficiency levels and sublevels of NCSSFL-ACTFL can-do benchmarks and indicators are used to assess students’ progress throughout the year. The benchmarks for this course are to prepare the third year Mandarin students to sit for the international HSK 2 or 3 test, should they choose.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360" w:hanging="359"/>
        <w:rPr>
          <w:color w:val="980000"/>
        </w:rPr>
      </w:pPr>
      <w:r w:rsidDel="00000000" w:rsidR="00000000" w:rsidRPr="00000000">
        <w:rPr>
          <w:b w:val="1"/>
          <w:color w:val="980000"/>
          <w:rtl w:val="0"/>
        </w:rPr>
        <w:t xml:space="preserve">Course Objectives: </w:t>
      </w:r>
      <w:r w:rsidDel="00000000" w:rsidR="00000000" w:rsidRPr="00000000">
        <w:rPr>
          <w:rtl w:val="0"/>
        </w:rPr>
      </w:r>
    </w:p>
    <w:p w:rsidR="00000000" w:rsidDel="00000000" w:rsidP="00000000" w:rsidRDefault="00000000" w:rsidRPr="00000000" w14:paraId="0000000E">
      <w:pPr>
        <w:tabs>
          <w:tab w:val="left" w:leader="none" w:pos="720"/>
        </w:tabs>
        <w:spacing w:line="240" w:lineRule="auto"/>
        <w:ind w:left="0" w:firstLine="0"/>
        <w:rPr>
          <w:b w:val="1"/>
          <w:color w:val="0000ff"/>
          <w:sz w:val="24"/>
          <w:szCs w:val="24"/>
        </w:rPr>
      </w:pPr>
      <w:r w:rsidDel="00000000" w:rsidR="00000000" w:rsidRPr="00000000">
        <w:rPr>
          <w:b w:val="1"/>
          <w:color w:val="0000ff"/>
          <w:sz w:val="24"/>
          <w:szCs w:val="24"/>
          <w:rtl w:val="0"/>
        </w:rPr>
        <w:t xml:space="preserve">Mandarin III and Honor III– </w:t>
      </w:r>
    </w:p>
    <w:p w:rsidR="00000000" w:rsidDel="00000000" w:rsidP="00000000" w:rsidRDefault="00000000" w:rsidRPr="00000000" w14:paraId="0000000F">
      <w:pPr>
        <w:spacing w:line="240" w:lineRule="auto"/>
        <w:ind w:right="144"/>
        <w:rPr>
          <w:b w:val="1"/>
        </w:rPr>
      </w:pPr>
      <w:r w:rsidDel="00000000" w:rsidR="00000000" w:rsidRPr="00000000">
        <w:rPr>
          <w:b w:val="1"/>
          <w:rtl w:val="0"/>
        </w:rPr>
        <w:t xml:space="preserve">Students will:</w:t>
      </w:r>
    </w:p>
    <w:p w:rsidR="00000000" w:rsidDel="00000000" w:rsidP="00000000" w:rsidRDefault="00000000" w:rsidRPr="00000000" w14:paraId="00000010">
      <w:pPr>
        <w:numPr>
          <w:ilvl w:val="0"/>
          <w:numId w:val="7"/>
        </w:numPr>
        <w:spacing w:line="240" w:lineRule="auto"/>
        <w:ind w:left="720" w:right="144" w:hanging="360"/>
        <w:rPr/>
      </w:pPr>
      <w:r w:rsidDel="00000000" w:rsidR="00000000" w:rsidRPr="00000000">
        <w:rPr>
          <w:rtl w:val="0"/>
        </w:rPr>
        <w:t xml:space="preserve">Engage in conversations about summer activities;</w:t>
      </w:r>
    </w:p>
    <w:p w:rsidR="00000000" w:rsidDel="00000000" w:rsidP="00000000" w:rsidRDefault="00000000" w:rsidRPr="00000000" w14:paraId="00000011">
      <w:pPr>
        <w:numPr>
          <w:ilvl w:val="0"/>
          <w:numId w:val="7"/>
        </w:numPr>
        <w:spacing w:line="240" w:lineRule="auto"/>
        <w:ind w:left="720" w:right="144" w:hanging="360"/>
        <w:rPr/>
      </w:pPr>
      <w:r w:rsidDel="00000000" w:rsidR="00000000" w:rsidRPr="00000000">
        <w:rPr>
          <w:rtl w:val="0"/>
        </w:rPr>
        <w:t xml:space="preserve">Use comparisons and expressions of sameness;</w:t>
      </w:r>
    </w:p>
    <w:p w:rsidR="00000000" w:rsidDel="00000000" w:rsidP="00000000" w:rsidRDefault="00000000" w:rsidRPr="00000000" w14:paraId="00000012">
      <w:pPr>
        <w:numPr>
          <w:ilvl w:val="0"/>
          <w:numId w:val="7"/>
        </w:numPr>
        <w:spacing w:line="240" w:lineRule="auto"/>
        <w:ind w:left="720" w:right="144" w:hanging="360"/>
        <w:rPr/>
      </w:pPr>
      <w:r w:rsidDel="00000000" w:rsidR="00000000" w:rsidRPr="00000000">
        <w:rPr>
          <w:rtl w:val="0"/>
        </w:rPr>
        <w:t xml:space="preserve">Seek confirmation on an opinion or idea;</w:t>
      </w:r>
    </w:p>
    <w:p w:rsidR="00000000" w:rsidDel="00000000" w:rsidP="00000000" w:rsidRDefault="00000000" w:rsidRPr="00000000" w14:paraId="00000013">
      <w:pPr>
        <w:numPr>
          <w:ilvl w:val="0"/>
          <w:numId w:val="7"/>
        </w:numPr>
        <w:spacing w:line="240" w:lineRule="auto"/>
        <w:ind w:left="720" w:right="144" w:hanging="360"/>
        <w:rPr/>
      </w:pPr>
      <w:r w:rsidDel="00000000" w:rsidR="00000000" w:rsidRPr="00000000">
        <w:rPr>
          <w:rtl w:val="0"/>
        </w:rPr>
        <w:t xml:space="preserve">Say terms for different school subjects;</w:t>
      </w:r>
    </w:p>
    <w:p w:rsidR="00000000" w:rsidDel="00000000" w:rsidP="00000000" w:rsidRDefault="00000000" w:rsidRPr="00000000" w14:paraId="00000014">
      <w:pPr>
        <w:numPr>
          <w:ilvl w:val="0"/>
          <w:numId w:val="7"/>
        </w:numPr>
        <w:spacing w:line="240" w:lineRule="auto"/>
        <w:ind w:left="720" w:right="144" w:hanging="360"/>
        <w:rPr/>
      </w:pPr>
      <w:r w:rsidDel="00000000" w:rsidR="00000000" w:rsidRPr="00000000">
        <w:rPr>
          <w:rtl w:val="0"/>
        </w:rPr>
        <w:t xml:space="preserve">Inquire about and explain class schedule;</w:t>
      </w:r>
    </w:p>
    <w:p w:rsidR="00000000" w:rsidDel="00000000" w:rsidP="00000000" w:rsidRDefault="00000000" w:rsidRPr="00000000" w14:paraId="00000015">
      <w:pPr>
        <w:numPr>
          <w:ilvl w:val="0"/>
          <w:numId w:val="7"/>
        </w:numPr>
        <w:spacing w:line="240" w:lineRule="auto"/>
        <w:ind w:left="720" w:right="144" w:hanging="360"/>
        <w:rPr/>
      </w:pPr>
      <w:r w:rsidDel="00000000" w:rsidR="00000000" w:rsidRPr="00000000">
        <w:rPr>
          <w:rtl w:val="0"/>
        </w:rPr>
        <w:t xml:space="preserve">Make comments on classes and teachers;</w:t>
      </w:r>
    </w:p>
    <w:p w:rsidR="00000000" w:rsidDel="00000000" w:rsidP="00000000" w:rsidRDefault="00000000" w:rsidRPr="00000000" w14:paraId="00000016">
      <w:pPr>
        <w:numPr>
          <w:ilvl w:val="0"/>
          <w:numId w:val="7"/>
        </w:numPr>
        <w:spacing w:line="240" w:lineRule="auto"/>
        <w:ind w:left="720" w:right="144" w:hanging="360"/>
        <w:rPr/>
      </w:pPr>
      <w:r w:rsidDel="00000000" w:rsidR="00000000" w:rsidRPr="00000000">
        <w:rPr>
          <w:rtl w:val="0"/>
        </w:rPr>
        <w:t xml:space="preserve">Express preferences over certain subjects;</w:t>
      </w:r>
    </w:p>
    <w:p w:rsidR="00000000" w:rsidDel="00000000" w:rsidP="00000000" w:rsidRDefault="00000000" w:rsidRPr="00000000" w14:paraId="00000017">
      <w:pPr>
        <w:numPr>
          <w:ilvl w:val="0"/>
          <w:numId w:val="7"/>
        </w:numPr>
        <w:spacing w:line="240" w:lineRule="auto"/>
        <w:ind w:left="720" w:right="144" w:hanging="360"/>
        <w:rPr/>
      </w:pPr>
      <w:r w:rsidDel="00000000" w:rsidR="00000000" w:rsidRPr="00000000">
        <w:rPr>
          <w:rtl w:val="0"/>
        </w:rPr>
        <w:t xml:space="preserve">Understand and describe the outline of a class syllabus;</w:t>
      </w:r>
    </w:p>
    <w:p w:rsidR="00000000" w:rsidDel="00000000" w:rsidP="00000000" w:rsidRDefault="00000000" w:rsidRPr="00000000" w14:paraId="00000018">
      <w:pPr>
        <w:numPr>
          <w:ilvl w:val="0"/>
          <w:numId w:val="7"/>
        </w:numPr>
        <w:spacing w:line="240" w:lineRule="auto"/>
        <w:ind w:left="720" w:right="144" w:hanging="360"/>
        <w:rPr/>
      </w:pPr>
      <w:r w:rsidDel="00000000" w:rsidR="00000000" w:rsidRPr="00000000">
        <w:rPr>
          <w:rtl w:val="0"/>
        </w:rPr>
        <w:t xml:space="preserve">Talk about study plans;</w:t>
      </w:r>
    </w:p>
    <w:p w:rsidR="00000000" w:rsidDel="00000000" w:rsidP="00000000" w:rsidRDefault="00000000" w:rsidRPr="00000000" w14:paraId="00000019">
      <w:pPr>
        <w:numPr>
          <w:ilvl w:val="0"/>
          <w:numId w:val="7"/>
        </w:numPr>
        <w:spacing w:line="240" w:lineRule="auto"/>
        <w:ind w:left="720" w:right="144" w:hanging="360"/>
        <w:rPr/>
      </w:pPr>
      <w:r w:rsidDel="00000000" w:rsidR="00000000" w:rsidRPr="00000000">
        <w:rPr>
          <w:rtl w:val="0"/>
        </w:rPr>
        <w:t xml:space="preserve">Express concerns about a particular subject; and</w:t>
      </w:r>
    </w:p>
    <w:p w:rsidR="00000000" w:rsidDel="00000000" w:rsidP="00000000" w:rsidRDefault="00000000" w:rsidRPr="00000000" w14:paraId="0000001A">
      <w:pPr>
        <w:numPr>
          <w:ilvl w:val="0"/>
          <w:numId w:val="7"/>
        </w:numPr>
        <w:spacing w:line="240" w:lineRule="auto"/>
        <w:ind w:left="720" w:right="144" w:hanging="360"/>
        <w:rPr/>
      </w:pPr>
      <w:r w:rsidDel="00000000" w:rsidR="00000000" w:rsidRPr="00000000">
        <w:rPr>
          <w:rtl w:val="0"/>
        </w:rPr>
        <w:t xml:space="preserve">Provide solutions and suggestions regarding a problem.</w:t>
      </w:r>
    </w:p>
    <w:p w:rsidR="00000000" w:rsidDel="00000000" w:rsidP="00000000" w:rsidRDefault="00000000" w:rsidRPr="00000000" w14:paraId="0000001B">
      <w:pPr>
        <w:numPr>
          <w:ilvl w:val="0"/>
          <w:numId w:val="7"/>
        </w:numPr>
        <w:spacing w:line="240" w:lineRule="auto"/>
        <w:ind w:left="720" w:hanging="360"/>
        <w:rPr/>
      </w:pPr>
      <w:r w:rsidDel="00000000" w:rsidR="00000000" w:rsidRPr="00000000">
        <w:rPr>
          <w:rtl w:val="0"/>
        </w:rPr>
        <w:t xml:space="preserve">Name different occupations; </w:t>
      </w:r>
    </w:p>
    <w:p w:rsidR="00000000" w:rsidDel="00000000" w:rsidP="00000000" w:rsidRDefault="00000000" w:rsidRPr="00000000" w14:paraId="0000001C">
      <w:pPr>
        <w:numPr>
          <w:ilvl w:val="0"/>
          <w:numId w:val="7"/>
        </w:numPr>
        <w:spacing w:line="240" w:lineRule="auto"/>
        <w:ind w:left="720" w:hanging="360"/>
        <w:rPr/>
      </w:pPr>
      <w:r w:rsidDel="00000000" w:rsidR="00000000" w:rsidRPr="00000000">
        <w:rPr>
          <w:rtl w:val="0"/>
        </w:rPr>
        <w:t xml:space="preserve">Inquire and answer questions about someone’s profession; </w:t>
      </w:r>
    </w:p>
    <w:p w:rsidR="00000000" w:rsidDel="00000000" w:rsidP="00000000" w:rsidRDefault="00000000" w:rsidRPr="00000000" w14:paraId="0000001D">
      <w:pPr>
        <w:numPr>
          <w:ilvl w:val="0"/>
          <w:numId w:val="7"/>
        </w:numPr>
        <w:spacing w:line="240" w:lineRule="auto"/>
        <w:ind w:left="720" w:hanging="360"/>
        <w:rPr/>
      </w:pPr>
      <w:r w:rsidDel="00000000" w:rsidR="00000000" w:rsidRPr="00000000">
        <w:rPr>
          <w:rtl w:val="0"/>
        </w:rPr>
        <w:t xml:space="preserve">Ask and express inspirations and interests;</w:t>
      </w:r>
    </w:p>
    <w:p w:rsidR="00000000" w:rsidDel="00000000" w:rsidP="00000000" w:rsidRDefault="00000000" w:rsidRPr="00000000" w14:paraId="0000001E">
      <w:pPr>
        <w:numPr>
          <w:ilvl w:val="0"/>
          <w:numId w:val="7"/>
        </w:numPr>
        <w:spacing w:line="240" w:lineRule="auto"/>
        <w:ind w:left="720" w:hanging="360"/>
        <w:rPr/>
      </w:pPr>
      <w:r w:rsidDel="00000000" w:rsidR="00000000" w:rsidRPr="00000000">
        <w:rPr>
          <w:rtl w:val="0"/>
        </w:rPr>
        <w:t xml:space="preserve">Provide affirmative conjectures and judgements; </w:t>
      </w:r>
    </w:p>
    <w:p w:rsidR="00000000" w:rsidDel="00000000" w:rsidP="00000000" w:rsidRDefault="00000000" w:rsidRPr="00000000" w14:paraId="0000001F">
      <w:pPr>
        <w:numPr>
          <w:ilvl w:val="0"/>
          <w:numId w:val="7"/>
        </w:numPr>
        <w:spacing w:line="240" w:lineRule="auto"/>
        <w:ind w:left="720" w:hanging="360"/>
        <w:rPr/>
      </w:pPr>
      <w:r w:rsidDel="00000000" w:rsidR="00000000" w:rsidRPr="00000000">
        <w:rPr>
          <w:rtl w:val="0"/>
        </w:rPr>
        <w:t xml:space="preserve">Identify different hobbies;</w:t>
      </w:r>
    </w:p>
    <w:p w:rsidR="00000000" w:rsidDel="00000000" w:rsidP="00000000" w:rsidRDefault="00000000" w:rsidRPr="00000000" w14:paraId="00000020">
      <w:pPr>
        <w:numPr>
          <w:ilvl w:val="0"/>
          <w:numId w:val="7"/>
        </w:numPr>
        <w:spacing w:line="240" w:lineRule="auto"/>
        <w:ind w:left="720" w:hanging="360"/>
        <w:rPr/>
      </w:pPr>
      <w:r w:rsidDel="00000000" w:rsidR="00000000" w:rsidRPr="00000000">
        <w:rPr>
          <w:rtl w:val="0"/>
        </w:rPr>
        <w:t xml:space="preserve">Ask and express hobbies and interests;</w:t>
      </w:r>
    </w:p>
    <w:p w:rsidR="00000000" w:rsidDel="00000000" w:rsidP="00000000" w:rsidRDefault="00000000" w:rsidRPr="00000000" w14:paraId="00000021">
      <w:pPr>
        <w:numPr>
          <w:ilvl w:val="0"/>
          <w:numId w:val="7"/>
        </w:numPr>
        <w:spacing w:line="240" w:lineRule="auto"/>
        <w:ind w:left="720" w:hanging="360"/>
        <w:rPr/>
      </w:pPr>
      <w:r w:rsidDel="00000000" w:rsidR="00000000" w:rsidRPr="00000000">
        <w:rPr>
          <w:rtl w:val="0"/>
        </w:rPr>
        <w:t xml:space="preserve">Describe different activities with appropriate verbs;</w:t>
      </w:r>
    </w:p>
    <w:p w:rsidR="00000000" w:rsidDel="00000000" w:rsidP="00000000" w:rsidRDefault="00000000" w:rsidRPr="00000000" w14:paraId="00000022">
      <w:pPr>
        <w:numPr>
          <w:ilvl w:val="0"/>
          <w:numId w:val="7"/>
        </w:numPr>
        <w:spacing w:line="240" w:lineRule="auto"/>
        <w:ind w:left="720" w:hanging="360"/>
        <w:rPr/>
      </w:pPr>
      <w:r w:rsidDel="00000000" w:rsidR="00000000" w:rsidRPr="00000000">
        <w:rPr>
          <w:rtl w:val="0"/>
        </w:rPr>
        <w:t xml:space="preserve">Express the time frame, frequency and duration; </w:t>
      </w:r>
    </w:p>
    <w:p w:rsidR="00000000" w:rsidDel="00000000" w:rsidP="00000000" w:rsidRDefault="00000000" w:rsidRPr="00000000" w14:paraId="00000023">
      <w:pPr>
        <w:numPr>
          <w:ilvl w:val="0"/>
          <w:numId w:val="7"/>
        </w:numPr>
        <w:spacing w:line="240" w:lineRule="auto"/>
        <w:ind w:left="720" w:hanging="360"/>
        <w:rPr/>
      </w:pPr>
      <w:r w:rsidDel="00000000" w:rsidR="00000000" w:rsidRPr="00000000">
        <w:rPr>
          <w:rtl w:val="0"/>
        </w:rPr>
        <w:t xml:space="preserve">Write a journal entry;</w:t>
      </w:r>
    </w:p>
    <w:p w:rsidR="00000000" w:rsidDel="00000000" w:rsidP="00000000" w:rsidRDefault="00000000" w:rsidRPr="00000000" w14:paraId="00000024">
      <w:pPr>
        <w:numPr>
          <w:ilvl w:val="0"/>
          <w:numId w:val="7"/>
        </w:numPr>
        <w:spacing w:line="240" w:lineRule="auto"/>
        <w:ind w:left="720" w:hanging="360"/>
        <w:rPr/>
      </w:pPr>
      <w:r w:rsidDel="00000000" w:rsidR="00000000" w:rsidRPr="00000000">
        <w:rPr>
          <w:rtl w:val="0"/>
        </w:rPr>
        <w:t xml:space="preserve">Record a sport event with description of athletic accomplishments;</w:t>
      </w:r>
    </w:p>
    <w:p w:rsidR="00000000" w:rsidDel="00000000" w:rsidP="00000000" w:rsidRDefault="00000000" w:rsidRPr="00000000" w14:paraId="00000025">
      <w:pPr>
        <w:numPr>
          <w:ilvl w:val="0"/>
          <w:numId w:val="7"/>
        </w:numPr>
        <w:spacing w:line="240" w:lineRule="auto"/>
        <w:ind w:left="720" w:hanging="360"/>
        <w:rPr/>
      </w:pPr>
      <w:r w:rsidDel="00000000" w:rsidR="00000000" w:rsidRPr="00000000">
        <w:rPr>
          <w:rtl w:val="0"/>
        </w:rPr>
        <w:t xml:space="preserve">Describe the purpose of an action; and </w:t>
      </w:r>
    </w:p>
    <w:p w:rsidR="00000000" w:rsidDel="00000000" w:rsidP="00000000" w:rsidRDefault="00000000" w:rsidRPr="00000000" w14:paraId="00000026">
      <w:pPr>
        <w:numPr>
          <w:ilvl w:val="0"/>
          <w:numId w:val="7"/>
        </w:numPr>
        <w:spacing w:line="240" w:lineRule="auto"/>
        <w:ind w:left="720" w:hanging="360"/>
        <w:rPr/>
      </w:pPr>
      <w:r w:rsidDel="00000000" w:rsidR="00000000" w:rsidRPr="00000000">
        <w:rPr>
          <w:rtl w:val="0"/>
        </w:rPr>
        <w:t xml:space="preserve">Express sympathy or regrets.</w:t>
      </w:r>
    </w:p>
    <w:p w:rsidR="00000000" w:rsidDel="00000000" w:rsidP="00000000" w:rsidRDefault="00000000" w:rsidRPr="00000000" w14:paraId="00000027">
      <w:pPr>
        <w:numPr>
          <w:ilvl w:val="0"/>
          <w:numId w:val="7"/>
        </w:numPr>
        <w:spacing w:line="240" w:lineRule="auto"/>
        <w:ind w:left="720" w:hanging="360"/>
        <w:rPr/>
      </w:pPr>
      <w:r w:rsidDel="00000000" w:rsidR="00000000" w:rsidRPr="00000000">
        <w:rPr>
          <w:rtl w:val="0"/>
        </w:rPr>
        <w:t xml:space="preserve">Introduce people or things in a formal manner;</w:t>
      </w:r>
    </w:p>
    <w:p w:rsidR="00000000" w:rsidDel="00000000" w:rsidP="00000000" w:rsidRDefault="00000000" w:rsidRPr="00000000" w14:paraId="00000028">
      <w:pPr>
        <w:numPr>
          <w:ilvl w:val="0"/>
          <w:numId w:val="7"/>
        </w:numPr>
        <w:spacing w:line="240" w:lineRule="auto"/>
        <w:ind w:left="720" w:hanging="360"/>
        <w:rPr/>
      </w:pPr>
      <w:r w:rsidDel="00000000" w:rsidR="00000000" w:rsidRPr="00000000">
        <w:rPr>
          <w:rtl w:val="0"/>
        </w:rPr>
        <w:t xml:space="preserve">Name the rooms and furniture in a house;</w:t>
      </w:r>
    </w:p>
    <w:p w:rsidR="00000000" w:rsidDel="00000000" w:rsidP="00000000" w:rsidRDefault="00000000" w:rsidRPr="00000000" w14:paraId="00000029">
      <w:pPr>
        <w:numPr>
          <w:ilvl w:val="0"/>
          <w:numId w:val="7"/>
        </w:numPr>
        <w:spacing w:line="240" w:lineRule="auto"/>
        <w:ind w:left="720" w:hanging="360"/>
        <w:rPr/>
      </w:pPr>
      <w:r w:rsidDel="00000000" w:rsidR="00000000" w:rsidRPr="00000000">
        <w:rPr>
          <w:rtl w:val="0"/>
        </w:rPr>
        <w:t xml:space="preserve">Describe the location of all rooms in a house;</w:t>
      </w:r>
    </w:p>
    <w:p w:rsidR="00000000" w:rsidDel="00000000" w:rsidP="00000000" w:rsidRDefault="00000000" w:rsidRPr="00000000" w14:paraId="0000002A">
      <w:pPr>
        <w:numPr>
          <w:ilvl w:val="0"/>
          <w:numId w:val="7"/>
        </w:numPr>
        <w:spacing w:line="240" w:lineRule="auto"/>
        <w:ind w:left="720" w:hanging="360"/>
        <w:rPr/>
      </w:pPr>
      <w:r w:rsidDel="00000000" w:rsidR="00000000" w:rsidRPr="00000000">
        <w:rPr>
          <w:rtl w:val="0"/>
        </w:rPr>
        <w:t xml:space="preserve">Describe a room and its furniture arrangement;</w:t>
      </w:r>
    </w:p>
    <w:p w:rsidR="00000000" w:rsidDel="00000000" w:rsidP="00000000" w:rsidRDefault="00000000" w:rsidRPr="00000000" w14:paraId="0000002B">
      <w:pPr>
        <w:numPr>
          <w:ilvl w:val="0"/>
          <w:numId w:val="7"/>
        </w:numPr>
        <w:spacing w:line="240" w:lineRule="auto"/>
        <w:ind w:left="720" w:hanging="360"/>
        <w:rPr/>
      </w:pPr>
      <w:r w:rsidDel="00000000" w:rsidR="00000000" w:rsidRPr="00000000">
        <w:rPr>
          <w:rtl w:val="0"/>
        </w:rPr>
        <w:t xml:space="preserve">Welcome visitors and conduct a campus tour; </w:t>
      </w:r>
    </w:p>
    <w:p w:rsidR="00000000" w:rsidDel="00000000" w:rsidP="00000000" w:rsidRDefault="00000000" w:rsidRPr="00000000" w14:paraId="0000002C">
      <w:pPr>
        <w:numPr>
          <w:ilvl w:val="0"/>
          <w:numId w:val="7"/>
        </w:numPr>
        <w:spacing w:line="240" w:lineRule="auto"/>
        <w:ind w:left="720" w:hanging="360"/>
        <w:rPr/>
      </w:pPr>
      <w:r w:rsidDel="00000000" w:rsidR="00000000" w:rsidRPr="00000000">
        <w:rPr>
          <w:rtl w:val="0"/>
        </w:rPr>
        <w:t xml:space="preserve">Name and describe various campus facilities;</w:t>
      </w:r>
    </w:p>
    <w:p w:rsidR="00000000" w:rsidDel="00000000" w:rsidP="00000000" w:rsidRDefault="00000000" w:rsidRPr="00000000" w14:paraId="0000002D">
      <w:pPr>
        <w:numPr>
          <w:ilvl w:val="0"/>
          <w:numId w:val="7"/>
        </w:numPr>
        <w:spacing w:line="240" w:lineRule="auto"/>
        <w:ind w:left="720" w:hanging="360"/>
        <w:rPr/>
      </w:pPr>
      <w:r w:rsidDel="00000000" w:rsidR="00000000" w:rsidRPr="00000000">
        <w:rPr>
          <w:rtl w:val="0"/>
        </w:rPr>
        <w:t xml:space="preserve">Describe relative positions of different facilities and buildings; </w:t>
      </w:r>
    </w:p>
    <w:p w:rsidR="00000000" w:rsidDel="00000000" w:rsidP="00000000" w:rsidRDefault="00000000" w:rsidRPr="00000000" w14:paraId="0000002E">
      <w:pPr>
        <w:numPr>
          <w:ilvl w:val="0"/>
          <w:numId w:val="7"/>
        </w:numPr>
        <w:spacing w:line="240" w:lineRule="auto"/>
        <w:ind w:left="720" w:hanging="360"/>
        <w:rPr/>
      </w:pPr>
      <w:r w:rsidDel="00000000" w:rsidR="00000000" w:rsidRPr="00000000">
        <w:rPr>
          <w:rtl w:val="0"/>
        </w:rPr>
        <w:t xml:space="preserve">Express a hope or wish; </w:t>
      </w:r>
    </w:p>
    <w:p w:rsidR="00000000" w:rsidDel="00000000" w:rsidP="00000000" w:rsidRDefault="00000000" w:rsidRPr="00000000" w14:paraId="0000002F">
      <w:pPr>
        <w:numPr>
          <w:ilvl w:val="0"/>
          <w:numId w:val="7"/>
        </w:numPr>
        <w:spacing w:line="240" w:lineRule="auto"/>
        <w:ind w:left="720" w:hanging="360"/>
        <w:rPr/>
      </w:pPr>
      <w:r w:rsidDel="00000000" w:rsidR="00000000" w:rsidRPr="00000000">
        <w:rPr>
          <w:rtl w:val="0"/>
        </w:rPr>
        <w:t xml:space="preserve">Make an oral presentation with an appropriate beginning and ending;</w:t>
      </w:r>
    </w:p>
    <w:p w:rsidR="00000000" w:rsidDel="00000000" w:rsidP="00000000" w:rsidRDefault="00000000" w:rsidRPr="00000000" w14:paraId="00000030">
      <w:pPr>
        <w:numPr>
          <w:ilvl w:val="0"/>
          <w:numId w:val="7"/>
        </w:numPr>
        <w:spacing w:line="240" w:lineRule="auto"/>
        <w:ind w:left="720" w:hanging="360"/>
        <w:rPr/>
      </w:pPr>
      <w:r w:rsidDel="00000000" w:rsidR="00000000" w:rsidRPr="00000000">
        <w:rPr>
          <w:rtl w:val="0"/>
        </w:rPr>
        <w:t xml:space="preserve">Name different facilities in a community;</w:t>
      </w:r>
    </w:p>
    <w:p w:rsidR="00000000" w:rsidDel="00000000" w:rsidP="00000000" w:rsidRDefault="00000000" w:rsidRPr="00000000" w14:paraId="00000031">
      <w:pPr>
        <w:numPr>
          <w:ilvl w:val="0"/>
          <w:numId w:val="7"/>
        </w:numPr>
        <w:spacing w:line="240" w:lineRule="auto"/>
        <w:ind w:left="720" w:hanging="360"/>
        <w:rPr/>
      </w:pPr>
      <w:r w:rsidDel="00000000" w:rsidR="00000000" w:rsidRPr="00000000">
        <w:rPr>
          <w:rtl w:val="0"/>
        </w:rPr>
        <w:t xml:space="preserve">Describe the relative locations of buildings in a community; and</w:t>
      </w:r>
    </w:p>
    <w:p w:rsidR="00000000" w:rsidDel="00000000" w:rsidP="00000000" w:rsidRDefault="00000000" w:rsidRPr="00000000" w14:paraId="00000032">
      <w:pPr>
        <w:numPr>
          <w:ilvl w:val="0"/>
          <w:numId w:val="7"/>
        </w:numPr>
        <w:spacing w:line="240" w:lineRule="auto"/>
        <w:ind w:left="720" w:hanging="360"/>
        <w:rPr/>
      </w:pPr>
      <w:r w:rsidDel="00000000" w:rsidR="00000000" w:rsidRPr="00000000">
        <w:rPr>
          <w:rtl w:val="0"/>
        </w:rPr>
        <w:t xml:space="preserve">Describe daily activities around the community.</w:t>
      </w:r>
    </w:p>
    <w:p w:rsidR="00000000" w:rsidDel="00000000" w:rsidP="00000000" w:rsidRDefault="00000000" w:rsidRPr="00000000" w14:paraId="00000033">
      <w:pPr>
        <w:numPr>
          <w:ilvl w:val="0"/>
          <w:numId w:val="7"/>
        </w:numPr>
        <w:spacing w:line="240" w:lineRule="auto"/>
        <w:ind w:left="720" w:hanging="360"/>
        <w:rPr/>
      </w:pPr>
      <w:r w:rsidDel="00000000" w:rsidR="00000000" w:rsidRPr="00000000">
        <w:rPr>
          <w:rtl w:val="0"/>
        </w:rPr>
        <w:t xml:space="preserve">Use appropriate expressions for telephone conversations; </w:t>
      </w:r>
    </w:p>
    <w:p w:rsidR="00000000" w:rsidDel="00000000" w:rsidP="00000000" w:rsidRDefault="00000000" w:rsidRPr="00000000" w14:paraId="00000034">
      <w:pPr>
        <w:numPr>
          <w:ilvl w:val="0"/>
          <w:numId w:val="7"/>
        </w:numPr>
        <w:spacing w:line="240" w:lineRule="auto"/>
        <w:ind w:left="720" w:hanging="360"/>
        <w:rPr/>
      </w:pPr>
      <w:r w:rsidDel="00000000" w:rsidR="00000000" w:rsidRPr="00000000">
        <w:rPr>
          <w:rtl w:val="0"/>
        </w:rPr>
        <w:t xml:space="preserve">Invite people to gatherings and provide related  information;</w:t>
      </w:r>
    </w:p>
    <w:p w:rsidR="00000000" w:rsidDel="00000000" w:rsidP="00000000" w:rsidRDefault="00000000" w:rsidRPr="00000000" w14:paraId="00000035">
      <w:pPr>
        <w:numPr>
          <w:ilvl w:val="0"/>
          <w:numId w:val="7"/>
        </w:numPr>
        <w:spacing w:line="240" w:lineRule="auto"/>
        <w:ind w:left="720" w:hanging="360"/>
        <w:rPr/>
      </w:pPr>
      <w:r w:rsidDel="00000000" w:rsidR="00000000" w:rsidRPr="00000000">
        <w:rPr>
          <w:rtl w:val="0"/>
        </w:rPr>
        <w:t xml:space="preserve">Describe a series of events or activities in chronological order;</w:t>
      </w:r>
    </w:p>
    <w:p w:rsidR="00000000" w:rsidDel="00000000" w:rsidP="00000000" w:rsidRDefault="00000000" w:rsidRPr="00000000" w14:paraId="00000036">
      <w:pPr>
        <w:numPr>
          <w:ilvl w:val="0"/>
          <w:numId w:val="7"/>
        </w:numPr>
        <w:spacing w:line="240" w:lineRule="auto"/>
        <w:ind w:left="720" w:hanging="360"/>
        <w:rPr/>
      </w:pPr>
      <w:r w:rsidDel="00000000" w:rsidR="00000000" w:rsidRPr="00000000">
        <w:rPr>
          <w:rtl w:val="0"/>
        </w:rPr>
        <w:t xml:space="preserve">Give directions and explain transportation options;</w:t>
      </w:r>
    </w:p>
    <w:p w:rsidR="00000000" w:rsidDel="00000000" w:rsidP="00000000" w:rsidRDefault="00000000" w:rsidRPr="00000000" w14:paraId="00000037">
      <w:pPr>
        <w:numPr>
          <w:ilvl w:val="0"/>
          <w:numId w:val="7"/>
        </w:numPr>
        <w:spacing w:line="240" w:lineRule="auto"/>
        <w:ind w:left="720" w:hanging="360"/>
        <w:rPr/>
      </w:pPr>
      <w:r w:rsidDel="00000000" w:rsidR="00000000" w:rsidRPr="00000000">
        <w:rPr>
          <w:rtl w:val="0"/>
        </w:rPr>
        <w:t xml:space="preserve">Name different movie genres;</w:t>
      </w:r>
    </w:p>
    <w:p w:rsidR="00000000" w:rsidDel="00000000" w:rsidP="00000000" w:rsidRDefault="00000000" w:rsidRPr="00000000" w14:paraId="00000038">
      <w:pPr>
        <w:numPr>
          <w:ilvl w:val="0"/>
          <w:numId w:val="7"/>
        </w:numPr>
        <w:spacing w:line="240" w:lineRule="auto"/>
        <w:ind w:left="720" w:hanging="360"/>
        <w:rPr/>
      </w:pPr>
      <w:r w:rsidDel="00000000" w:rsidR="00000000" w:rsidRPr="00000000">
        <w:rPr>
          <w:rtl w:val="0"/>
        </w:rPr>
        <w:t xml:space="preserve">Talk about a movie’s showtime, plot and reviews; </w:t>
      </w:r>
    </w:p>
    <w:p w:rsidR="00000000" w:rsidDel="00000000" w:rsidP="00000000" w:rsidRDefault="00000000" w:rsidRPr="00000000" w14:paraId="00000039">
      <w:pPr>
        <w:numPr>
          <w:ilvl w:val="0"/>
          <w:numId w:val="7"/>
        </w:numPr>
        <w:spacing w:line="240" w:lineRule="auto"/>
        <w:ind w:left="720" w:hanging="360"/>
        <w:rPr/>
      </w:pPr>
      <w:r w:rsidDel="00000000" w:rsidR="00000000" w:rsidRPr="00000000">
        <w:rPr>
          <w:rtl w:val="0"/>
        </w:rPr>
        <w:t xml:space="preserve">Discuss and express opinions on different types of movies; </w:t>
      </w:r>
    </w:p>
    <w:p w:rsidR="00000000" w:rsidDel="00000000" w:rsidP="00000000" w:rsidRDefault="00000000" w:rsidRPr="00000000" w14:paraId="0000003A">
      <w:pPr>
        <w:numPr>
          <w:ilvl w:val="0"/>
          <w:numId w:val="7"/>
        </w:numPr>
        <w:spacing w:line="240" w:lineRule="auto"/>
        <w:ind w:left="720" w:hanging="360"/>
        <w:rPr/>
      </w:pPr>
      <w:r w:rsidDel="00000000" w:rsidR="00000000" w:rsidRPr="00000000">
        <w:rPr>
          <w:rtl w:val="0"/>
        </w:rPr>
        <w:t xml:space="preserve">Make suggestions or recommendations about a movie or a restaurant;</w:t>
      </w:r>
    </w:p>
    <w:p w:rsidR="00000000" w:rsidDel="00000000" w:rsidP="00000000" w:rsidRDefault="00000000" w:rsidRPr="00000000" w14:paraId="0000003B">
      <w:pPr>
        <w:numPr>
          <w:ilvl w:val="0"/>
          <w:numId w:val="7"/>
        </w:numPr>
        <w:spacing w:line="240" w:lineRule="auto"/>
        <w:ind w:left="720" w:hanging="360"/>
        <w:rPr/>
      </w:pPr>
      <w:r w:rsidDel="00000000" w:rsidR="00000000" w:rsidRPr="00000000">
        <w:rPr>
          <w:rtl w:val="0"/>
        </w:rPr>
        <w:t xml:space="preserve">Order food or drinks at a Chinese restaurant ;</w:t>
      </w:r>
    </w:p>
    <w:p w:rsidR="00000000" w:rsidDel="00000000" w:rsidP="00000000" w:rsidRDefault="00000000" w:rsidRPr="00000000" w14:paraId="0000003C">
      <w:pPr>
        <w:numPr>
          <w:ilvl w:val="0"/>
          <w:numId w:val="7"/>
        </w:numPr>
        <w:spacing w:line="240" w:lineRule="auto"/>
        <w:ind w:left="720" w:hanging="360"/>
        <w:rPr/>
      </w:pPr>
      <w:r w:rsidDel="00000000" w:rsidR="00000000" w:rsidRPr="00000000">
        <w:rPr>
          <w:rtl w:val="0"/>
        </w:rPr>
        <w:t xml:space="preserve">Describe different flavors;</w:t>
      </w:r>
    </w:p>
    <w:p w:rsidR="00000000" w:rsidDel="00000000" w:rsidP="00000000" w:rsidRDefault="00000000" w:rsidRPr="00000000" w14:paraId="0000003D">
      <w:pPr>
        <w:numPr>
          <w:ilvl w:val="0"/>
          <w:numId w:val="7"/>
        </w:numPr>
        <w:spacing w:line="240" w:lineRule="auto"/>
        <w:ind w:left="720" w:hanging="360"/>
        <w:rPr/>
      </w:pPr>
      <w:r w:rsidDel="00000000" w:rsidR="00000000" w:rsidRPr="00000000">
        <w:rPr>
          <w:rtl w:val="0"/>
        </w:rPr>
        <w:t xml:space="preserve">Inquire about and provide suggestions for dishes;</w:t>
      </w:r>
    </w:p>
    <w:p w:rsidR="00000000" w:rsidDel="00000000" w:rsidP="00000000" w:rsidRDefault="00000000" w:rsidRPr="00000000" w14:paraId="0000003E">
      <w:pPr>
        <w:numPr>
          <w:ilvl w:val="0"/>
          <w:numId w:val="7"/>
        </w:numPr>
        <w:spacing w:line="240" w:lineRule="auto"/>
        <w:ind w:left="720" w:hanging="360"/>
        <w:rPr/>
      </w:pPr>
      <w:r w:rsidDel="00000000" w:rsidR="00000000" w:rsidRPr="00000000">
        <w:rPr>
          <w:rtl w:val="0"/>
        </w:rPr>
        <w:t xml:space="preserve">Ask rhetorical questions when making suggestions; and </w:t>
      </w:r>
    </w:p>
    <w:p w:rsidR="00000000" w:rsidDel="00000000" w:rsidP="00000000" w:rsidRDefault="00000000" w:rsidRPr="00000000" w14:paraId="0000003F">
      <w:pPr>
        <w:numPr>
          <w:ilvl w:val="0"/>
          <w:numId w:val="7"/>
        </w:numPr>
        <w:spacing w:line="240" w:lineRule="auto"/>
        <w:ind w:left="720" w:hanging="360"/>
        <w:rPr/>
      </w:pPr>
      <w:r w:rsidDel="00000000" w:rsidR="00000000" w:rsidRPr="00000000">
        <w:rPr>
          <w:rtl w:val="0"/>
        </w:rPr>
        <w:t xml:space="preserve">Ask for the bill.</w:t>
      </w:r>
    </w:p>
    <w:p w:rsidR="00000000" w:rsidDel="00000000" w:rsidP="00000000" w:rsidRDefault="00000000" w:rsidRPr="00000000" w14:paraId="00000040">
      <w:pPr>
        <w:spacing w:line="240" w:lineRule="auto"/>
        <w:ind w:left="720" w:right="144" w:firstLine="0"/>
        <w:rPr>
          <w:sz w:val="18"/>
          <w:szCs w:val="18"/>
        </w:rPr>
      </w:pPr>
      <w:r w:rsidDel="00000000" w:rsidR="00000000" w:rsidRPr="00000000">
        <w:rPr>
          <w:rtl w:val="0"/>
        </w:rPr>
      </w:r>
    </w:p>
    <w:p w:rsidR="00000000" w:rsidDel="00000000" w:rsidP="00000000" w:rsidRDefault="00000000" w:rsidRPr="00000000" w14:paraId="00000041">
      <w:pPr>
        <w:spacing w:line="240" w:lineRule="auto"/>
        <w:ind w:left="720" w:right="144" w:firstLine="0"/>
        <w:rPr>
          <w:sz w:val="18"/>
          <w:szCs w:val="18"/>
        </w:rPr>
      </w:pPr>
      <w:r w:rsidDel="00000000" w:rsidR="00000000" w:rsidRPr="00000000">
        <w:rPr>
          <w:rtl w:val="0"/>
        </w:rPr>
      </w:r>
    </w:p>
    <w:p w:rsidR="00000000" w:rsidDel="00000000" w:rsidP="00000000" w:rsidRDefault="00000000" w:rsidRPr="00000000" w14:paraId="00000042">
      <w:pPr>
        <w:numPr>
          <w:ilvl w:val="0"/>
          <w:numId w:val="2"/>
        </w:numPr>
        <w:spacing w:line="240" w:lineRule="auto"/>
        <w:ind w:left="360" w:hanging="359"/>
        <w:rPr>
          <w:color w:val="980000"/>
          <w:sz w:val="24"/>
          <w:szCs w:val="24"/>
        </w:rPr>
      </w:pPr>
      <w:r w:rsidDel="00000000" w:rsidR="00000000" w:rsidRPr="00000000">
        <w:rPr>
          <w:b w:val="1"/>
          <w:color w:val="980000"/>
          <w:sz w:val="24"/>
          <w:szCs w:val="24"/>
          <w:rtl w:val="0"/>
        </w:rPr>
        <w:t xml:space="preserve">Texts and Required Materials:</w:t>
      </w:r>
      <w:r w:rsidDel="00000000" w:rsidR="00000000" w:rsidRPr="00000000">
        <w:rPr>
          <w:rtl w:val="0"/>
        </w:rPr>
      </w:r>
    </w:p>
    <w:p w:rsidR="00000000" w:rsidDel="00000000" w:rsidP="00000000" w:rsidRDefault="00000000" w:rsidRPr="00000000" w14:paraId="00000043">
      <w:pPr>
        <w:numPr>
          <w:ilvl w:val="0"/>
          <w:numId w:val="5"/>
        </w:numPr>
        <w:spacing w:line="240" w:lineRule="auto"/>
        <w:ind w:left="360" w:firstLine="360"/>
        <w:jc w:val="both"/>
      </w:pPr>
      <w:r w:rsidDel="00000000" w:rsidR="00000000" w:rsidRPr="00000000">
        <w:rPr>
          <w:sz w:val="20"/>
          <w:szCs w:val="20"/>
          <w:rtl w:val="0"/>
        </w:rPr>
        <w:t xml:space="preserve">Li-hsiang Yu, James P. Lin, Discovering Chinese Pro App Companion Textbook, Workbook, Vol. 2-3, Better Chinese, Palo Alto, CA, 2010.</w:t>
      </w:r>
    </w:p>
    <w:p w:rsidR="00000000" w:rsidDel="00000000" w:rsidP="00000000" w:rsidRDefault="00000000" w:rsidRPr="00000000" w14:paraId="00000044">
      <w:pPr>
        <w:numPr>
          <w:ilvl w:val="0"/>
          <w:numId w:val="5"/>
        </w:numPr>
        <w:spacing w:line="240" w:lineRule="auto"/>
        <w:ind w:left="360" w:firstLine="360"/>
        <w:jc w:val="both"/>
      </w:pPr>
      <w:r w:rsidDel="00000000" w:rsidR="00000000" w:rsidRPr="00000000">
        <w:rPr>
          <w:rtl w:val="0"/>
        </w:rPr>
      </w:r>
    </w:p>
    <w:p w:rsidR="00000000" w:rsidDel="00000000" w:rsidP="00000000" w:rsidRDefault="00000000" w:rsidRPr="00000000" w14:paraId="00000045">
      <w:pPr>
        <w:numPr>
          <w:ilvl w:val="0"/>
          <w:numId w:val="5"/>
        </w:numPr>
        <w:ind w:left="360" w:firstLine="360"/>
      </w:pPr>
      <w:r w:rsidDel="00000000" w:rsidR="00000000" w:rsidRPr="00000000">
        <w:rPr>
          <w:sz w:val="20"/>
          <w:szCs w:val="20"/>
          <w:rtl w:val="0"/>
        </w:rPr>
        <w:t xml:space="preserve">Li-hsiang Yu and James P. Lin, Discovering Chinese Pro, Online Course, Better Chinese, Palo Alto, CA, 2010.</w:t>
      </w:r>
    </w:p>
    <w:p w:rsidR="00000000" w:rsidDel="00000000" w:rsidP="00000000" w:rsidRDefault="00000000" w:rsidRPr="00000000" w14:paraId="00000046">
      <w:pPr>
        <w:numPr>
          <w:ilvl w:val="0"/>
          <w:numId w:val="5"/>
        </w:numPr>
        <w:ind w:left="360" w:firstLine="360"/>
        <w:rPr>
          <w:sz w:val="20"/>
          <w:szCs w:val="20"/>
          <w:u w:val="none"/>
        </w:rPr>
      </w:pPr>
      <w:r w:rsidDel="00000000" w:rsidR="00000000" w:rsidRPr="00000000">
        <w:rPr>
          <w:rtl w:val="0"/>
        </w:rPr>
        <w:t xml:space="preserve">Assorted posters</w:t>
      </w:r>
    </w:p>
    <w:p w:rsidR="00000000" w:rsidDel="00000000" w:rsidP="00000000" w:rsidRDefault="00000000" w:rsidRPr="00000000" w14:paraId="00000047">
      <w:pPr>
        <w:numPr>
          <w:ilvl w:val="0"/>
          <w:numId w:val="5"/>
        </w:numPr>
        <w:ind w:left="360" w:firstLine="360"/>
        <w:rPr>
          <w:sz w:val="20"/>
          <w:szCs w:val="20"/>
          <w:u w:val="none"/>
        </w:rPr>
      </w:pPr>
      <w:r w:rsidDel="00000000" w:rsidR="00000000" w:rsidRPr="00000000">
        <w:rPr>
          <w:rtl w:val="0"/>
        </w:rPr>
        <w:t xml:space="preserve">Authentic materials  </w:t>
      </w:r>
    </w:p>
    <w:p w:rsidR="00000000" w:rsidDel="00000000" w:rsidP="00000000" w:rsidRDefault="00000000" w:rsidRPr="00000000" w14:paraId="00000048">
      <w:pPr>
        <w:tabs>
          <w:tab w:val="left" w:leader="none" w:pos="720"/>
        </w:tabs>
        <w:spacing w:line="240" w:lineRule="auto"/>
        <w:rPr>
          <w:b w:val="1"/>
        </w:rPr>
      </w:pPr>
      <w:r w:rsidDel="00000000" w:rsidR="00000000" w:rsidRPr="00000000">
        <w:rPr>
          <w:rtl w:val="0"/>
        </w:rPr>
      </w:r>
    </w:p>
    <w:p w:rsidR="00000000" w:rsidDel="00000000" w:rsidP="00000000" w:rsidRDefault="00000000" w:rsidRPr="00000000" w14:paraId="00000049">
      <w:pPr>
        <w:tabs>
          <w:tab w:val="left" w:leader="none" w:pos="720"/>
        </w:tabs>
        <w:spacing w:line="240" w:lineRule="auto"/>
        <w:rPr>
          <w:b w:val="1"/>
        </w:rPr>
      </w:pPr>
      <w:r w:rsidDel="00000000" w:rsidR="00000000" w:rsidRPr="00000000">
        <w:rPr>
          <w:rtl w:val="0"/>
        </w:rPr>
      </w:r>
    </w:p>
    <w:p w:rsidR="00000000" w:rsidDel="00000000" w:rsidP="00000000" w:rsidRDefault="00000000" w:rsidRPr="00000000" w14:paraId="0000004A">
      <w:pPr>
        <w:numPr>
          <w:ilvl w:val="0"/>
          <w:numId w:val="2"/>
        </w:numPr>
        <w:spacing w:line="240" w:lineRule="auto"/>
        <w:ind w:left="360" w:hanging="359"/>
        <w:rPr>
          <w:color w:val="980000"/>
          <w:sz w:val="24"/>
          <w:szCs w:val="24"/>
        </w:rPr>
      </w:pPr>
      <w:r w:rsidDel="00000000" w:rsidR="00000000" w:rsidRPr="00000000">
        <w:rPr>
          <w:b w:val="1"/>
          <w:color w:val="980000"/>
          <w:sz w:val="24"/>
          <w:szCs w:val="24"/>
          <w:rtl w:val="0"/>
        </w:rPr>
        <w:t xml:space="preserve">Grading:</w:t>
      </w:r>
    </w:p>
    <w:p w:rsidR="00000000" w:rsidDel="00000000" w:rsidP="00000000" w:rsidRDefault="00000000" w:rsidRPr="00000000" w14:paraId="0000004B">
      <w:pPr>
        <w:ind w:left="720" w:firstLine="0"/>
        <w:rPr/>
      </w:pPr>
      <w:r w:rsidDel="00000000" w:rsidR="00000000" w:rsidRPr="00000000">
        <w:rPr>
          <w:rtl w:val="0"/>
        </w:rPr>
        <w:t xml:space="preserve">Project/Test/Quiz:</w:t>
        <w:tab/>
        <w:tab/>
        <w:tab/>
        <w:t xml:space="preserve">90%</w:t>
      </w: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Homework/Classwork/Participation: </w:t>
        <w:tab/>
        <w:t xml:space="preserve">10%</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2"/>
        </w:numPr>
        <w:spacing w:line="240" w:lineRule="auto"/>
        <w:ind w:left="360" w:hanging="359"/>
        <w:rPr>
          <w:b w:val="1"/>
          <w:color w:val="980000"/>
          <w:sz w:val="24"/>
          <w:szCs w:val="24"/>
        </w:rPr>
      </w:pPr>
      <w:r w:rsidDel="00000000" w:rsidR="00000000" w:rsidRPr="00000000">
        <w:rPr>
          <w:b w:val="1"/>
          <w:color w:val="980000"/>
          <w:sz w:val="24"/>
          <w:szCs w:val="24"/>
          <w:rtl w:val="0"/>
        </w:rPr>
        <w:t xml:space="preserve">Course pacing:</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rPr>
          <w:color w:val="333333"/>
          <w:sz w:val="2"/>
          <w:szCs w:val="2"/>
          <w:highlight w:val="yellow"/>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highlight w:val="yellow"/>
              </w:rPr>
            </w:pPr>
            <w:r w:rsidDel="00000000" w:rsidR="00000000" w:rsidRPr="00000000">
              <w:rPr>
                <w:rFonts w:ascii="Arial Unicode MS" w:cs="Arial Unicode MS" w:eastAsia="Arial Unicode MS" w:hAnsi="Arial Unicode MS"/>
                <w:b w:val="1"/>
                <w:rtl w:val="0"/>
              </w:rPr>
              <w:t xml:space="preserve">Mandarin III － </w:t>
            </w:r>
            <w:r w:rsidDel="00000000" w:rsidR="00000000" w:rsidRPr="00000000">
              <w:rPr>
                <w:b w:val="1"/>
                <w:rtl w:val="0"/>
              </w:rPr>
              <w:t xml:space="preserve">PACING GUIDE</w:t>
            </w:r>
            <w:r w:rsidDel="00000000" w:rsidR="00000000" w:rsidRPr="00000000">
              <w:rPr>
                <w:rtl w:val="0"/>
              </w:rPr>
            </w:r>
          </w:p>
        </w:tc>
      </w:tr>
    </w:tbl>
    <w:p w:rsidR="00000000" w:rsidDel="00000000" w:rsidP="00000000" w:rsidRDefault="00000000" w:rsidRPr="00000000" w14:paraId="00000058">
      <w:pPr>
        <w:rPr>
          <w:b w:val="1"/>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Change w:id="0">
          <w:tblGrid>
            <w:gridCol w:w="2700"/>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blGridChange>
      </w:tblGrid>
      <w:tr>
        <w:trPr>
          <w:cantSplit w:val="0"/>
          <w:trHeight w:val="48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rPr>
            </w:pPr>
            <w:r w:rsidDel="00000000" w:rsidR="00000000" w:rsidRPr="00000000">
              <w:rPr>
                <w:b w:val="1"/>
                <w:rtl w:val="0"/>
              </w:rPr>
              <w:t xml:space="preserve">Units of Study</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b w:val="1"/>
              </w:rPr>
            </w:pPr>
            <w:r w:rsidDel="00000000" w:rsidR="00000000" w:rsidRPr="00000000">
              <w:rPr>
                <w:b w:val="1"/>
                <w:rtl w:val="0"/>
              </w:rPr>
              <w:t xml:space="preserve">Sep</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rPr>
            </w:pPr>
            <w:r w:rsidDel="00000000" w:rsidR="00000000" w:rsidRPr="00000000">
              <w:rPr>
                <w:b w:val="1"/>
                <w:rtl w:val="0"/>
              </w:rPr>
              <w:t xml:space="preserve">Oct</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rPr>
            </w:pPr>
            <w:r w:rsidDel="00000000" w:rsidR="00000000" w:rsidRPr="00000000">
              <w:rPr>
                <w:b w:val="1"/>
                <w:rtl w:val="0"/>
              </w:rPr>
              <w:t xml:space="preserve">Nov</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rPr>
            </w:pPr>
            <w:r w:rsidDel="00000000" w:rsidR="00000000" w:rsidRPr="00000000">
              <w:rPr>
                <w:b w:val="1"/>
                <w:rtl w:val="0"/>
              </w:rPr>
              <w:t xml:space="preserve">Dec</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rPr>
            </w:pPr>
            <w:r w:rsidDel="00000000" w:rsidR="00000000" w:rsidRPr="00000000">
              <w:rPr>
                <w:b w:val="1"/>
                <w:rtl w:val="0"/>
              </w:rPr>
              <w:t xml:space="preserve">Jan</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rPr>
            </w:pPr>
            <w:r w:rsidDel="00000000" w:rsidR="00000000" w:rsidRPr="00000000">
              <w:rPr>
                <w:b w:val="1"/>
                <w:rtl w:val="0"/>
              </w:rPr>
              <w:t xml:space="preserve">Feb</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b w:val="1"/>
              </w:rPr>
            </w:pPr>
            <w:r w:rsidDel="00000000" w:rsidR="00000000" w:rsidRPr="00000000">
              <w:rPr>
                <w:b w:val="1"/>
                <w:rtl w:val="0"/>
              </w:rPr>
              <w:t xml:space="preserve">Mar</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b w:val="1"/>
              </w:rPr>
            </w:pPr>
            <w:r w:rsidDel="00000000" w:rsidR="00000000" w:rsidRPr="00000000">
              <w:rPr>
                <w:b w:val="1"/>
                <w:rtl w:val="0"/>
              </w:rPr>
              <w:t xml:space="preserve">Apr</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b w:val="1"/>
              </w:rPr>
            </w:pPr>
            <w:r w:rsidDel="00000000" w:rsidR="00000000" w:rsidRPr="00000000">
              <w:rPr>
                <w:b w:val="1"/>
                <w:rtl w:val="0"/>
              </w:rPr>
              <w:t xml:space="preserve">May</w:t>
            </w:r>
          </w:p>
        </w:tc>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b w:val="1"/>
              </w:rPr>
            </w:pPr>
            <w:r w:rsidDel="00000000" w:rsidR="00000000" w:rsidRPr="00000000">
              <w:rPr>
                <w:b w:val="1"/>
                <w:rtl w:val="0"/>
              </w:rPr>
              <w:t xml:space="preserve">Jun</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rPr>
            </w:pPr>
            <w:r w:rsidDel="00000000" w:rsidR="00000000" w:rsidRPr="00000000">
              <w:rPr>
                <w:b w:val="1"/>
                <w:sz w:val="20"/>
                <w:szCs w:val="20"/>
                <w:rtl w:val="0"/>
              </w:rPr>
              <w:t xml:space="preserve">Unit 1:</w:t>
            </w:r>
            <w:r w:rsidDel="00000000" w:rsidR="00000000" w:rsidRPr="00000000">
              <w:rPr>
                <w:sz w:val="20"/>
                <w:szCs w:val="20"/>
                <w:rtl w:val="0"/>
              </w:rPr>
              <w:t xml:space="preserve"> At School</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tc>
        <w:tc>
          <w:tcPr>
            <w:gridSpan w:val="5"/>
            <w:shd w:fill="6aa84f"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b w:val="1"/>
                <w:sz w:val="20"/>
                <w:szCs w:val="20"/>
                <w:rtl w:val="0"/>
              </w:rPr>
              <w:t xml:space="preserve">Unit 2: </w:t>
            </w:r>
            <w:r w:rsidDel="00000000" w:rsidR="00000000" w:rsidRPr="00000000">
              <w:rPr>
                <w:sz w:val="20"/>
                <w:szCs w:val="20"/>
                <w:rtl w:val="0"/>
              </w:rPr>
              <w:t xml:space="preserve">Professions and Hobbies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rPr>
            </w:pPr>
            <w:r w:rsidDel="00000000" w:rsidR="00000000" w:rsidRPr="00000000">
              <w:rPr>
                <w:rtl w:val="0"/>
              </w:rPr>
            </w:r>
          </w:p>
        </w:tc>
        <w:tc>
          <w:tcPr>
            <w:gridSpan w:val="5"/>
            <w:shd w:fill="6aa84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b w:val="1"/>
                <w:sz w:val="20"/>
                <w:szCs w:val="20"/>
                <w:rtl w:val="0"/>
              </w:rPr>
              <w:t xml:space="preserve">Unit 3:</w:t>
            </w:r>
            <w:r w:rsidDel="00000000" w:rsidR="00000000" w:rsidRPr="00000000">
              <w:rPr>
                <w:sz w:val="20"/>
                <w:szCs w:val="20"/>
                <w:rtl w:val="0"/>
              </w:rPr>
              <w:t xml:space="preserve"> My Surroundings</w:t>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rPr>
            </w:pPr>
            <w:r w:rsidDel="00000000" w:rsidR="00000000" w:rsidRPr="00000000">
              <w:rPr>
                <w:rtl w:val="0"/>
              </w:rPr>
            </w:r>
          </w:p>
        </w:tc>
        <w:tc>
          <w:tcPr>
            <w:gridSpan w:val="5"/>
            <w:shd w:fill="6aa84f"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0"/>
                <w:szCs w:val="20"/>
              </w:rPr>
            </w:pPr>
            <w:r w:rsidDel="00000000" w:rsidR="00000000" w:rsidRPr="00000000">
              <w:rPr>
                <w:b w:val="1"/>
                <w:sz w:val="20"/>
                <w:szCs w:val="20"/>
                <w:rtl w:val="0"/>
              </w:rPr>
              <w:t xml:space="preserve">Unit 4:</w:t>
            </w:r>
            <w:r w:rsidDel="00000000" w:rsidR="00000000" w:rsidRPr="00000000">
              <w:rPr>
                <w:sz w:val="20"/>
                <w:szCs w:val="20"/>
                <w:rtl w:val="0"/>
              </w:rPr>
              <w:t xml:space="preserve"> Social Events</w:t>
            </w:r>
          </w:p>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rPr>
            </w:pPr>
            <w:r w:rsidDel="00000000" w:rsidR="00000000" w:rsidRPr="00000000">
              <w:rPr>
                <w:rtl w:val="0"/>
              </w:rPr>
            </w:r>
          </w:p>
        </w:tc>
        <w:tc>
          <w:tcPr>
            <w:gridSpan w:val="5"/>
            <w:shd w:fill="6aa84f"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rPr>
            </w:pPr>
            <w:r w:rsidDel="00000000" w:rsidR="00000000" w:rsidRPr="00000000">
              <w:rPr>
                <w:rtl w:val="0"/>
              </w:rPr>
            </w:r>
          </w:p>
        </w:tc>
      </w:tr>
    </w:tbl>
    <w:p w:rsidR="00000000" w:rsidDel="00000000" w:rsidP="00000000" w:rsidRDefault="00000000" w:rsidRPr="00000000" w14:paraId="000000C5">
      <w:pPr>
        <w:spacing w:line="276" w:lineRule="auto"/>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numPr>
          <w:ilvl w:val="0"/>
          <w:numId w:val="1"/>
        </w:numPr>
        <w:ind w:left="720" w:hanging="360"/>
        <w:rPr>
          <w:b w:val="1"/>
          <w:sz w:val="24"/>
          <w:szCs w:val="24"/>
          <w:u w:val="none"/>
        </w:rPr>
      </w:pPr>
      <w:r w:rsidDel="00000000" w:rsidR="00000000" w:rsidRPr="00000000">
        <w:rPr>
          <w:b w:val="1"/>
          <w:sz w:val="24"/>
          <w:szCs w:val="24"/>
          <w:rtl w:val="0"/>
        </w:rPr>
        <w:t xml:space="preserve">How to build up language skills: </w:t>
      </w:r>
    </w:p>
    <w:p w:rsidR="00000000" w:rsidDel="00000000" w:rsidP="00000000" w:rsidRDefault="00000000" w:rsidRPr="00000000" w14:paraId="000000C8">
      <w:pPr>
        <w:numPr>
          <w:ilvl w:val="0"/>
          <w:numId w:val="8"/>
        </w:numPr>
        <w:ind w:left="720" w:hanging="360"/>
        <w:rPr>
          <w:u w:val="none"/>
        </w:rPr>
      </w:pPr>
      <w:r w:rsidDel="00000000" w:rsidR="00000000" w:rsidRPr="00000000">
        <w:rPr>
          <w:rtl w:val="0"/>
        </w:rPr>
        <w:t xml:space="preserve">Vocabulary games</w:t>
      </w:r>
    </w:p>
    <w:p w:rsidR="00000000" w:rsidDel="00000000" w:rsidP="00000000" w:rsidRDefault="00000000" w:rsidRPr="00000000" w14:paraId="000000C9">
      <w:pPr>
        <w:numPr>
          <w:ilvl w:val="0"/>
          <w:numId w:val="8"/>
        </w:numPr>
        <w:ind w:left="720" w:hanging="360"/>
        <w:rPr>
          <w:u w:val="none"/>
        </w:rPr>
      </w:pPr>
      <w:r w:rsidDel="00000000" w:rsidR="00000000" w:rsidRPr="00000000">
        <w:rPr>
          <w:rtl w:val="0"/>
        </w:rPr>
        <w:t xml:space="preserve">At the beginning of the class, read out loud / ROL</w:t>
      </w:r>
    </w:p>
    <w:p w:rsidR="00000000" w:rsidDel="00000000" w:rsidP="00000000" w:rsidRDefault="00000000" w:rsidRPr="00000000" w14:paraId="000000CA">
      <w:pPr>
        <w:numPr>
          <w:ilvl w:val="0"/>
          <w:numId w:val="8"/>
        </w:numPr>
        <w:ind w:left="720" w:hanging="360"/>
        <w:rPr>
          <w:u w:val="none"/>
        </w:rPr>
      </w:pPr>
      <w:r w:rsidDel="00000000" w:rsidR="00000000" w:rsidRPr="00000000">
        <w:rPr>
          <w:rtl w:val="0"/>
        </w:rPr>
        <w:t xml:space="preserve">During class time, frequently use “turn and talk” practice to build interpersonal speaking skill  </w:t>
      </w:r>
    </w:p>
    <w:p w:rsidR="00000000" w:rsidDel="00000000" w:rsidP="00000000" w:rsidRDefault="00000000" w:rsidRPr="00000000" w14:paraId="000000CB">
      <w:pPr>
        <w:numPr>
          <w:ilvl w:val="0"/>
          <w:numId w:val="8"/>
        </w:numPr>
        <w:ind w:left="720" w:hanging="360"/>
        <w:rPr>
          <w:u w:val="none"/>
        </w:rPr>
      </w:pPr>
      <w:r w:rsidDel="00000000" w:rsidR="00000000" w:rsidRPr="00000000">
        <w:rPr>
          <w:rtl w:val="0"/>
        </w:rPr>
        <w:t xml:space="preserve">During class, use flip.com to build interpersonal and presentational speaking skills through working on assigned work, especially cultural projects </w:t>
      </w:r>
    </w:p>
    <w:p w:rsidR="00000000" w:rsidDel="00000000" w:rsidP="00000000" w:rsidRDefault="00000000" w:rsidRPr="00000000" w14:paraId="000000CC">
      <w:pPr>
        <w:numPr>
          <w:ilvl w:val="0"/>
          <w:numId w:val="8"/>
        </w:numPr>
        <w:ind w:left="720" w:hanging="360"/>
        <w:rPr>
          <w:u w:val="none"/>
        </w:rPr>
      </w:pPr>
      <w:r w:rsidDel="00000000" w:rsidR="00000000" w:rsidRPr="00000000">
        <w:rPr>
          <w:rtl w:val="0"/>
        </w:rPr>
        <w:t xml:space="preserve">Out of class, use flip.com to extend building interpersonal and presentational speaking skills through doing differentiated learning </w:t>
      </w:r>
    </w:p>
    <w:p w:rsidR="00000000" w:rsidDel="00000000" w:rsidP="00000000" w:rsidRDefault="00000000" w:rsidRPr="00000000" w14:paraId="000000CD">
      <w:pPr>
        <w:numPr>
          <w:ilvl w:val="0"/>
          <w:numId w:val="8"/>
        </w:numPr>
        <w:ind w:left="720" w:hanging="360"/>
        <w:rPr>
          <w:u w:val="none"/>
        </w:rPr>
      </w:pPr>
      <w:r w:rsidDel="00000000" w:rsidR="00000000" w:rsidRPr="00000000">
        <w:rPr>
          <w:rtl w:val="0"/>
        </w:rPr>
      </w:r>
    </w:p>
    <w:p w:rsidR="00000000" w:rsidDel="00000000" w:rsidP="00000000" w:rsidRDefault="00000000" w:rsidRPr="00000000" w14:paraId="000000CE">
      <w:pPr>
        <w:numPr>
          <w:ilvl w:val="0"/>
          <w:numId w:val="6"/>
        </w:numPr>
        <w:ind w:left="720" w:hanging="360"/>
        <w:rPr>
          <w:b w:val="1"/>
          <w:sz w:val="24"/>
          <w:szCs w:val="24"/>
          <w:u w:val="none"/>
        </w:rPr>
      </w:pPr>
      <w:r w:rsidDel="00000000" w:rsidR="00000000" w:rsidRPr="00000000">
        <w:rPr>
          <w:b w:val="1"/>
          <w:sz w:val="24"/>
          <w:szCs w:val="24"/>
          <w:rtl w:val="0"/>
        </w:rPr>
        <w:t xml:space="preserve">How to build up cultural experiences: </w:t>
      </w:r>
    </w:p>
    <w:p w:rsidR="00000000" w:rsidDel="00000000" w:rsidP="00000000" w:rsidRDefault="00000000" w:rsidRPr="00000000" w14:paraId="000000CF">
      <w:pPr>
        <w:numPr>
          <w:ilvl w:val="0"/>
          <w:numId w:val="3"/>
        </w:numPr>
        <w:ind w:left="720" w:hanging="360"/>
        <w:rPr>
          <w:u w:val="none"/>
        </w:rPr>
      </w:pPr>
      <w:r w:rsidDel="00000000" w:rsidR="00000000" w:rsidRPr="00000000">
        <w:rPr>
          <w:rtl w:val="0"/>
        </w:rPr>
        <w:t xml:space="preserve">We are a proud member of the New Jersey Chinese Teacher Association</w:t>
      </w:r>
    </w:p>
    <w:p w:rsidR="00000000" w:rsidDel="00000000" w:rsidP="00000000" w:rsidRDefault="00000000" w:rsidRPr="00000000" w14:paraId="000000D0">
      <w:pPr>
        <w:numPr>
          <w:ilvl w:val="0"/>
          <w:numId w:val="4"/>
        </w:numPr>
        <w:ind w:left="720" w:hanging="360"/>
        <w:rPr>
          <w:u w:val="none"/>
        </w:rPr>
      </w:pPr>
      <w:r w:rsidDel="00000000" w:rsidR="00000000" w:rsidRPr="00000000">
        <w:rPr>
          <w:rtl w:val="0"/>
        </w:rPr>
        <w:t xml:space="preserve">Celebrate Chinese holidays and traditions in class, school and the Chinese communities </w:t>
      </w:r>
    </w:p>
    <w:p w:rsidR="00000000" w:rsidDel="00000000" w:rsidP="00000000" w:rsidRDefault="00000000" w:rsidRPr="00000000" w14:paraId="000000D1">
      <w:pPr>
        <w:numPr>
          <w:ilvl w:val="0"/>
          <w:numId w:val="4"/>
        </w:numPr>
        <w:ind w:left="720" w:hanging="360"/>
        <w:rPr>
          <w:u w:val="none"/>
        </w:rPr>
      </w:pPr>
      <w:r w:rsidDel="00000000" w:rsidR="00000000" w:rsidRPr="00000000">
        <w:rPr>
          <w:rtl w:val="0"/>
        </w:rPr>
        <w:t xml:space="preserve">Do Chinese cultural projects in class, school and the Chinese communities</w:t>
      </w:r>
    </w:p>
    <w:p w:rsidR="00000000" w:rsidDel="00000000" w:rsidP="00000000" w:rsidRDefault="00000000" w:rsidRPr="00000000" w14:paraId="000000D2">
      <w:pPr>
        <w:numPr>
          <w:ilvl w:val="0"/>
          <w:numId w:val="4"/>
        </w:numPr>
        <w:ind w:left="720" w:hanging="360"/>
        <w:rPr>
          <w:u w:val="none"/>
        </w:rPr>
      </w:pPr>
      <w:r w:rsidDel="00000000" w:rsidR="00000000" w:rsidRPr="00000000">
        <w:rPr>
          <w:rtl w:val="0"/>
        </w:rPr>
        <w:t xml:space="preserve">Collaborate with other high school Mandarin Chinese </w:t>
      </w:r>
    </w:p>
    <w:p w:rsidR="00000000" w:rsidDel="00000000" w:rsidP="00000000" w:rsidRDefault="00000000" w:rsidRPr="00000000" w14:paraId="000000D3">
      <w:pPr>
        <w:numPr>
          <w:ilvl w:val="0"/>
          <w:numId w:val="4"/>
        </w:numPr>
        <w:ind w:left="720" w:hanging="360"/>
        <w:rPr>
          <w:u w:val="none"/>
        </w:rPr>
      </w:pPr>
      <w:r w:rsidDel="00000000" w:rsidR="00000000" w:rsidRPr="00000000">
        <w:rPr>
          <w:rtl w:val="0"/>
        </w:rPr>
        <w:t xml:space="preserve">Collaborate with sister classes from China</w:t>
      </w:r>
    </w:p>
    <w:p w:rsidR="00000000" w:rsidDel="00000000" w:rsidP="00000000" w:rsidRDefault="00000000" w:rsidRPr="00000000" w14:paraId="000000D4">
      <w:pPr>
        <w:numPr>
          <w:ilvl w:val="0"/>
          <w:numId w:val="4"/>
        </w:numPr>
        <w:ind w:left="720" w:hanging="360"/>
        <w:rPr>
          <w:u w:val="none"/>
        </w:rPr>
      </w:pPr>
      <w:r w:rsidDel="00000000" w:rsidR="00000000" w:rsidRPr="00000000">
        <w:rPr>
          <w:rtl w:val="0"/>
        </w:rPr>
        <w:t xml:space="preserve">Take China trip to China </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drawing>
          <wp:inline distB="114300" distT="114300" distL="114300" distR="114300">
            <wp:extent cx="5943600" cy="27432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7432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kirschner@nmpsd.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